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EC" w:rsidRPr="00650074" w:rsidRDefault="00650074" w:rsidP="0065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74">
        <w:rPr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A7412" wp14:editId="4453BCBE">
                <wp:simplePos x="0" y="0"/>
                <wp:positionH relativeFrom="column">
                  <wp:posOffset>-685165</wp:posOffset>
                </wp:positionH>
                <wp:positionV relativeFrom="paragraph">
                  <wp:posOffset>-362585</wp:posOffset>
                </wp:positionV>
                <wp:extent cx="6922770" cy="9862820"/>
                <wp:effectExtent l="38100" t="38100" r="30480" b="431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9862820"/>
                        </a:xfrm>
                        <a:prstGeom prst="rect">
                          <a:avLst/>
                        </a:prstGeom>
                        <a:noFill/>
                        <a:ln w="69850">
                          <a:gradFill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3.95pt;margin-top:-28.55pt;width:545.1pt;height:77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" filled="f" strokeweight="5.5pt"/>
            </w:pict>
          </mc:Fallback>
        </mc:AlternateContent>
      </w:r>
    </w:p>
    <w:p w:rsidR="00EF3D96" w:rsidRPr="00650074" w:rsidRDefault="007252BF" w:rsidP="00650074">
      <w:pPr>
        <w:pStyle w:val="a3"/>
        <w:spacing w:before="0" w:beforeAutospacing="0" w:afterAutospacing="0"/>
        <w:jc w:val="both"/>
        <w:rPr>
          <w:b/>
          <w:color w:val="0070C0"/>
          <w:sz w:val="28"/>
          <w:szCs w:val="28"/>
        </w:rPr>
      </w:pPr>
      <w:r w:rsidRPr="00650074">
        <w:rPr>
          <w:b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5B7C9592" wp14:editId="5582E5FE">
            <wp:simplePos x="0" y="0"/>
            <wp:positionH relativeFrom="column">
              <wp:posOffset>-365760</wp:posOffset>
            </wp:positionH>
            <wp:positionV relativeFrom="paragraph">
              <wp:posOffset>28575</wp:posOffset>
            </wp:positionV>
            <wp:extent cx="2533650" cy="15773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9OOiaKdLQ_zps19e663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D2" w:rsidRPr="00650074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650074">
        <w:rPr>
          <w:b/>
          <w:color w:val="003399"/>
          <w:sz w:val="28"/>
          <w:szCs w:val="28"/>
        </w:rPr>
        <w:t>2 апреля в рамках Всемирного дня распространения информации о проблеме аутизма проходит акция «Зажги сини</w:t>
      </w:r>
      <w:r w:rsidR="00EF3D96" w:rsidRPr="00650074">
        <w:rPr>
          <w:b/>
          <w:color w:val="003399"/>
          <w:sz w:val="28"/>
          <w:szCs w:val="28"/>
        </w:rPr>
        <w:t>м</w:t>
      </w:r>
      <w:r w:rsidRPr="00650074">
        <w:rPr>
          <w:b/>
          <w:color w:val="003399"/>
          <w:sz w:val="28"/>
          <w:szCs w:val="28"/>
        </w:rPr>
        <w:t>».</w:t>
      </w:r>
    </w:p>
    <w:p w:rsidR="00DC04D2" w:rsidRPr="00650074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650074">
        <w:rPr>
          <w:b/>
          <w:color w:val="003399"/>
          <w:sz w:val="28"/>
          <w:szCs w:val="28"/>
        </w:rPr>
        <w:t>Причины, почему рождаются дети-аутисты, до сих пор не изв</w:t>
      </w:r>
      <w:bookmarkStart w:id="0" w:name="_GoBack"/>
      <w:bookmarkEnd w:id="0"/>
      <w:r w:rsidRPr="00650074">
        <w:rPr>
          <w:b/>
          <w:color w:val="003399"/>
          <w:sz w:val="28"/>
          <w:szCs w:val="28"/>
        </w:rPr>
        <w:t xml:space="preserve">естна. Ребенок с аутизмом может появиться в любой семье, вне зависимости от достатка, образования, социального статуса родителей. Однако людей с такими особенностями развития в мире становится все больше. Аутизм назван одной из самых частых детских болезней в России.  </w:t>
      </w:r>
    </w:p>
    <w:p w:rsidR="00DC04D2" w:rsidRPr="00650074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650074">
        <w:rPr>
          <w:b/>
          <w:color w:val="003399"/>
          <w:sz w:val="28"/>
          <w:szCs w:val="28"/>
        </w:rPr>
        <w:t>Детский аутизм – расстройство развития, при котором ребенок испытывает трудности в установлении эмоционального контакта с внешним миром. В том, что у ребенка аутизм, нет ничьей вины, скорее всего это генетическое заболевание.</w:t>
      </w:r>
    </w:p>
    <w:p w:rsidR="00DC04D2" w:rsidRPr="00650074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650074">
        <w:rPr>
          <w:b/>
          <w:color w:val="003399"/>
          <w:sz w:val="28"/>
          <w:szCs w:val="28"/>
        </w:rPr>
        <w:t>Для людей, страдающих аутизмом, характерен дефицит социального взаимодействия и общения, нарушения речевой и коммуникативной деятельности, самоизоляция, бедность выражения эмоций, ограниченность интересов, однообразные повторяющиеся действия – ритуалы.</w:t>
      </w:r>
    </w:p>
    <w:p w:rsidR="00DC04D2" w:rsidRPr="00650074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650074">
        <w:rPr>
          <w:b/>
          <w:color w:val="003399"/>
          <w:sz w:val="28"/>
          <w:szCs w:val="28"/>
        </w:rPr>
        <w:t>Каждый человек с аутизмом уникален в своих проявлениях, и порой на первый взгляд сложно понять, что объединяет людей с расстройствами аутистического спектра. Некоторые так и не начинают говорить и общаются, используя альтернативные способы коммуникации (жесты, обмен карточками или письменный текст). Во взрослом возрасте им может требоваться много поддержки и заботы, они не могут жить самостоятельно. У других людей с аутизмом развивается речь и другие навыки социального взаимодействия, они могут посещать школу, поступать в высшие учебные заведения и работать.</w:t>
      </w:r>
    </w:p>
    <w:p w:rsidR="00EF3D96" w:rsidRPr="00650074" w:rsidRDefault="00EF3D96" w:rsidP="00EF3D96">
      <w:pPr>
        <w:shd w:val="clear" w:color="auto" w:fill="FFFFFF"/>
        <w:spacing w:after="10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650074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На сегодняшний день аутизм не лечится. Это пожизненное заболевание, которое затрудняет или часто даже делает невозможной социальную адаптацию человека. В то же время существуют методы коррекции, которые в определённой степени могут сгладить проявления аутизма. Иногда в детском возрасте по неизвестной причине может произойти ремиссия, и человек поправится.</w:t>
      </w:r>
    </w:p>
    <w:p w:rsidR="00DC04D2" w:rsidRPr="00650074" w:rsidRDefault="00DC04D2" w:rsidP="00EF3D96">
      <w:pPr>
        <w:pStyle w:val="a3"/>
        <w:spacing w:before="0" w:beforeAutospacing="0" w:afterAutospacing="0"/>
        <w:ind w:firstLine="709"/>
        <w:jc w:val="both"/>
        <w:rPr>
          <w:b/>
          <w:color w:val="003399"/>
          <w:sz w:val="28"/>
          <w:szCs w:val="28"/>
        </w:rPr>
      </w:pPr>
      <w:r w:rsidRPr="00650074">
        <w:rPr>
          <w:b/>
          <w:color w:val="003399"/>
          <w:sz w:val="28"/>
          <w:szCs w:val="28"/>
        </w:rPr>
        <w:t>Некоторые люди с аутизмом находят себя в искусстве благодаря своему необычному взгляду на мир. Вопреки распространенному мифу, люди с аутизмом не стремятся жить в собственном мире, наоборот, многие очень заинтересованы в общении с другими, способны устанавливать глубокие эмоциональные связи с важными для них людьми, однако не имеют достаточных навыков для того чтобы общаться так, как это делают их сверстники</w:t>
      </w:r>
      <w:r w:rsidR="00EF3D96" w:rsidRPr="00650074">
        <w:rPr>
          <w:b/>
          <w:color w:val="003399"/>
          <w:sz w:val="28"/>
          <w:szCs w:val="28"/>
        </w:rPr>
        <w:t>.</w:t>
      </w:r>
    </w:p>
    <w:sectPr w:rsidR="00DC04D2" w:rsidRPr="0065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DD"/>
    <w:rsid w:val="00177ED8"/>
    <w:rsid w:val="001C412E"/>
    <w:rsid w:val="002A1C0B"/>
    <w:rsid w:val="00352FB0"/>
    <w:rsid w:val="004115F0"/>
    <w:rsid w:val="00470FFD"/>
    <w:rsid w:val="004744CE"/>
    <w:rsid w:val="004D69C6"/>
    <w:rsid w:val="005A03B1"/>
    <w:rsid w:val="00650074"/>
    <w:rsid w:val="006C0DAB"/>
    <w:rsid w:val="007252BF"/>
    <w:rsid w:val="00746C54"/>
    <w:rsid w:val="007C4756"/>
    <w:rsid w:val="00837434"/>
    <w:rsid w:val="00A104DD"/>
    <w:rsid w:val="00A45B59"/>
    <w:rsid w:val="00D236D7"/>
    <w:rsid w:val="00DC04D2"/>
    <w:rsid w:val="00DD024E"/>
    <w:rsid w:val="00E963EC"/>
    <w:rsid w:val="00EF3D96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3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3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894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D1FD-4130-4974-980D-F6554D4B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Е.И</dc:creator>
  <cp:keywords/>
  <dc:description/>
  <cp:lastModifiedBy>Комарова Елена Леонидовна</cp:lastModifiedBy>
  <cp:revision>3</cp:revision>
  <cp:lastPrinted>2018-03-30T09:59:00Z</cp:lastPrinted>
  <dcterms:created xsi:type="dcterms:W3CDTF">2018-03-30T12:31:00Z</dcterms:created>
  <dcterms:modified xsi:type="dcterms:W3CDTF">2018-04-04T13:53:00Z</dcterms:modified>
</cp:coreProperties>
</file>